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CD" w:rsidRDefault="00FC06CD" w:rsidP="00FC06CD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96"/>
          <w:szCs w:val="96"/>
        </w:rPr>
      </w:pPr>
      <w:proofErr w:type="gramStart"/>
      <w:r>
        <w:rPr>
          <w:rStyle w:val="Siln"/>
          <w:rFonts w:ascii="Arial" w:hAnsi="Arial" w:cs="Arial"/>
          <w:color w:val="FF0000"/>
          <w:sz w:val="96"/>
          <w:szCs w:val="96"/>
        </w:rPr>
        <w:t>A</w:t>
      </w:r>
      <w:r>
        <w:rPr>
          <w:rStyle w:val="Siln"/>
          <w:rFonts w:ascii="Arial" w:hAnsi="Arial" w:cs="Arial"/>
          <w:color w:val="00FF00"/>
          <w:sz w:val="96"/>
          <w:szCs w:val="96"/>
        </w:rPr>
        <w:t>K</w:t>
      </w:r>
      <w:r>
        <w:rPr>
          <w:rStyle w:val="Siln"/>
          <w:rFonts w:ascii="Arial" w:hAnsi="Arial" w:cs="Arial"/>
          <w:color w:val="FFFF00"/>
          <w:sz w:val="96"/>
          <w:szCs w:val="96"/>
        </w:rPr>
        <w:t>C</w:t>
      </w:r>
      <w:r>
        <w:rPr>
          <w:rStyle w:val="Siln"/>
          <w:rFonts w:ascii="Arial" w:hAnsi="Arial" w:cs="Arial"/>
          <w:color w:val="0000FF"/>
          <w:sz w:val="96"/>
          <w:szCs w:val="96"/>
        </w:rPr>
        <w:t>E</w:t>
      </w:r>
      <w:r>
        <w:rPr>
          <w:rStyle w:val="Siln"/>
          <w:rFonts w:ascii="Arial" w:hAnsi="Arial" w:cs="Arial"/>
          <w:color w:val="00FF00"/>
          <w:sz w:val="96"/>
          <w:szCs w:val="96"/>
        </w:rPr>
        <w:t> </w:t>
      </w:r>
      <w:r w:rsidR="002C6675">
        <w:rPr>
          <w:rStyle w:val="Siln"/>
          <w:rFonts w:ascii="Arial" w:hAnsi="Arial" w:cs="Arial"/>
          <w:color w:val="00FF00"/>
          <w:sz w:val="96"/>
          <w:szCs w:val="96"/>
        </w:rPr>
        <w:t xml:space="preserve"> </w:t>
      </w:r>
      <w:r>
        <w:rPr>
          <w:rStyle w:val="Siln"/>
          <w:rFonts w:ascii="Arial" w:hAnsi="Arial" w:cs="Arial"/>
          <w:color w:val="008000"/>
          <w:sz w:val="96"/>
          <w:szCs w:val="96"/>
        </w:rPr>
        <w:t>N</w:t>
      </w:r>
      <w:r>
        <w:rPr>
          <w:rStyle w:val="Siln"/>
          <w:rFonts w:ascii="Arial" w:hAnsi="Arial" w:cs="Arial"/>
          <w:color w:val="FF8C00"/>
          <w:sz w:val="96"/>
          <w:szCs w:val="96"/>
        </w:rPr>
        <w:t>A</w:t>
      </w:r>
      <w:proofErr w:type="gramEnd"/>
      <w:r w:rsidR="002C6675">
        <w:rPr>
          <w:rStyle w:val="Siln"/>
          <w:rFonts w:ascii="Arial" w:hAnsi="Arial" w:cs="Arial"/>
          <w:color w:val="FF8C00"/>
          <w:sz w:val="96"/>
          <w:szCs w:val="96"/>
        </w:rPr>
        <w:t xml:space="preserve"> </w:t>
      </w:r>
      <w:r>
        <w:rPr>
          <w:rStyle w:val="Siln"/>
          <w:rFonts w:ascii="Arial" w:hAnsi="Arial" w:cs="Arial"/>
          <w:color w:val="00FF00"/>
          <w:sz w:val="96"/>
          <w:szCs w:val="96"/>
        </w:rPr>
        <w:t> D</w:t>
      </w:r>
      <w:r>
        <w:rPr>
          <w:rStyle w:val="Siln"/>
          <w:rFonts w:ascii="Arial" w:hAnsi="Arial" w:cs="Arial"/>
          <w:color w:val="FFD700"/>
          <w:sz w:val="96"/>
          <w:szCs w:val="96"/>
        </w:rPr>
        <w:t>U</w:t>
      </w:r>
      <w:r>
        <w:rPr>
          <w:rStyle w:val="Siln"/>
          <w:rFonts w:ascii="Arial" w:hAnsi="Arial" w:cs="Arial"/>
          <w:color w:val="EE82EE"/>
          <w:sz w:val="96"/>
          <w:szCs w:val="96"/>
        </w:rPr>
        <w:t>B</w:t>
      </w:r>
      <w:r>
        <w:rPr>
          <w:rStyle w:val="Siln"/>
          <w:rFonts w:ascii="Arial" w:hAnsi="Arial" w:cs="Arial"/>
          <w:color w:val="FF0000"/>
          <w:sz w:val="96"/>
          <w:szCs w:val="96"/>
        </w:rPr>
        <w:t>E</w:t>
      </w:r>
      <w:r>
        <w:rPr>
          <w:rStyle w:val="Siln"/>
          <w:rFonts w:ascii="Arial" w:hAnsi="Arial" w:cs="Arial"/>
          <w:color w:val="A52A2A"/>
          <w:sz w:val="96"/>
          <w:szCs w:val="96"/>
        </w:rPr>
        <w:t>N</w:t>
      </w:r>
    </w:p>
    <w:p w:rsidR="00FC06CD" w:rsidRDefault="00FC06CD" w:rsidP="00FC06CD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FC06CD" w:rsidRDefault="00FC06CD" w:rsidP="00FC06CD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40E0D0"/>
          <w:sz w:val="72"/>
          <w:szCs w:val="72"/>
        </w:rPr>
        <w:t> 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1190625" cy="1314450"/>
            <wp:effectExtent l="0" t="0" r="9525" b="0"/>
            <wp:docPr id="3" name="Obrázek 3" descr="velikon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        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1181100" cy="1304925"/>
            <wp:effectExtent l="0" t="0" r="0" b="9525"/>
            <wp:docPr id="2" name="Obrázek 2" descr="velikon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velikono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      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1190625" cy="1314450"/>
            <wp:effectExtent l="0" t="0" r="9525" b="0"/>
            <wp:docPr id="1" name="Obrázek 1" descr="velikon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velikono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697" w:rsidRDefault="003F3697"/>
    <w:p w:rsidR="00FC06CD" w:rsidRPr="00752B01" w:rsidRDefault="00FC06CD" w:rsidP="00FC06CD">
      <w:pPr>
        <w:jc w:val="center"/>
        <w:rPr>
          <w:rFonts w:cstheme="minorHAnsi"/>
          <w:color w:val="33CC33"/>
          <w:sz w:val="36"/>
          <w:szCs w:val="36"/>
          <w:u w:val="single"/>
        </w:rPr>
      </w:pPr>
      <w:r w:rsidRPr="00752B01">
        <w:rPr>
          <w:rFonts w:cstheme="minorHAnsi"/>
          <w:color w:val="33CC33"/>
          <w:sz w:val="36"/>
          <w:szCs w:val="36"/>
          <w:u w:val="single"/>
        </w:rPr>
        <w:t>Velikonoční tvoření na doma</w:t>
      </w:r>
    </w:p>
    <w:p w:rsidR="00FC06CD" w:rsidRDefault="00FC06CD" w:rsidP="00FC06CD">
      <w:pPr>
        <w:rPr>
          <w:rFonts w:cstheme="minorHAnsi"/>
          <w:sz w:val="32"/>
          <w:szCs w:val="32"/>
        </w:rPr>
      </w:pPr>
      <w:r w:rsidRPr="00FC06CD">
        <w:rPr>
          <w:rFonts w:cstheme="minorHAnsi"/>
          <w:sz w:val="32"/>
          <w:szCs w:val="32"/>
        </w:rPr>
        <w:t>Kluci i holčičky vyrobte z papíru, namalujte</w:t>
      </w:r>
      <w:r>
        <w:rPr>
          <w:rFonts w:cstheme="minorHAnsi"/>
          <w:sz w:val="32"/>
          <w:szCs w:val="32"/>
        </w:rPr>
        <w:t xml:space="preserve"> vajíčk</w:t>
      </w:r>
      <w:r w:rsidR="002C6675">
        <w:rPr>
          <w:rFonts w:cstheme="minorHAnsi"/>
          <w:sz w:val="32"/>
          <w:szCs w:val="32"/>
        </w:rPr>
        <w:t xml:space="preserve">a </w:t>
      </w:r>
      <w:r w:rsidRPr="00FC06CD">
        <w:rPr>
          <w:rFonts w:cstheme="minorHAnsi"/>
          <w:sz w:val="32"/>
          <w:szCs w:val="32"/>
        </w:rPr>
        <w:t xml:space="preserve">vytvořte </w:t>
      </w:r>
      <w:proofErr w:type="spellStart"/>
      <w:r w:rsidRPr="00FC06CD">
        <w:rPr>
          <w:rFonts w:cstheme="minorHAnsi"/>
          <w:sz w:val="32"/>
          <w:szCs w:val="32"/>
        </w:rPr>
        <w:t>krasličky</w:t>
      </w:r>
      <w:proofErr w:type="spellEnd"/>
      <w:r w:rsidRPr="00FC06CD">
        <w:rPr>
          <w:rFonts w:cstheme="minorHAnsi"/>
          <w:sz w:val="32"/>
          <w:szCs w:val="32"/>
        </w:rPr>
        <w:t>. Mamka s taťkou pomohou rádi</w:t>
      </w:r>
      <w:r>
        <w:rPr>
          <w:rFonts w:cstheme="minorHAnsi"/>
          <w:sz w:val="32"/>
          <w:szCs w:val="32"/>
        </w:rPr>
        <w:t xml:space="preserve">, vyzdobíme společně </w:t>
      </w:r>
      <w:r w:rsidR="002C6675">
        <w:rPr>
          <w:rFonts w:cstheme="minorHAnsi"/>
          <w:sz w:val="32"/>
          <w:szCs w:val="32"/>
        </w:rPr>
        <w:t>vstupní brány.</w:t>
      </w:r>
    </w:p>
    <w:p w:rsidR="002C6675" w:rsidRPr="002C6675" w:rsidRDefault="002C6675" w:rsidP="002C6675">
      <w:pPr>
        <w:jc w:val="both"/>
        <w:rPr>
          <w:rFonts w:cstheme="minorHAnsi"/>
          <w:color w:val="00B050"/>
          <w:sz w:val="32"/>
          <w:szCs w:val="32"/>
        </w:rPr>
      </w:pPr>
      <w:r w:rsidRPr="002C6675">
        <w:rPr>
          <w:rFonts w:cstheme="minorHAnsi"/>
          <w:color w:val="00B050"/>
          <w:sz w:val="32"/>
          <w:szCs w:val="32"/>
        </w:rPr>
        <w:t>Hotová vajíčka nebo velikonoční dekorace předejte třídním učitelkám.</w:t>
      </w:r>
    </w:p>
    <w:p w:rsidR="002C6675" w:rsidRPr="002C6675" w:rsidRDefault="002C6675" w:rsidP="002C667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Společně s dětmi vyzdobíme vstupní prostory před vchodem do MŠ.</w:t>
      </w:r>
    </w:p>
    <w:p w:rsidR="002C6675" w:rsidRPr="002C6675" w:rsidRDefault="002C6675" w:rsidP="002C6675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50800</wp:posOffset>
            </wp:positionV>
            <wp:extent cx="1236345" cy="1990725"/>
            <wp:effectExtent l="0" t="0" r="190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likonoční zají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675" w:rsidRPr="002C6675" w:rsidRDefault="002C6675" w:rsidP="002C6675">
      <w:pPr>
        <w:rPr>
          <w:rFonts w:cstheme="minorHAnsi"/>
          <w:sz w:val="32"/>
          <w:szCs w:val="32"/>
        </w:rPr>
      </w:pPr>
    </w:p>
    <w:p w:rsidR="002C6675" w:rsidRDefault="002C6675" w:rsidP="00FC06CD">
      <w:pPr>
        <w:rPr>
          <w:rFonts w:cstheme="minorHAnsi"/>
          <w:sz w:val="32"/>
          <w:szCs w:val="32"/>
        </w:rPr>
      </w:pPr>
    </w:p>
    <w:p w:rsidR="001A001A" w:rsidRDefault="001A001A" w:rsidP="001A001A">
      <w:pPr>
        <w:tabs>
          <w:tab w:val="left" w:pos="3930"/>
        </w:tabs>
        <w:jc w:val="center"/>
        <w:rPr>
          <w:rFonts w:cstheme="minorHAnsi"/>
          <w:sz w:val="32"/>
          <w:szCs w:val="32"/>
        </w:rPr>
      </w:pPr>
    </w:p>
    <w:p w:rsidR="002C6675" w:rsidRPr="001A001A" w:rsidRDefault="002C6675" w:rsidP="001A001A">
      <w:pPr>
        <w:tabs>
          <w:tab w:val="left" w:pos="3930"/>
        </w:tabs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textWrapping" w:clear="all"/>
      </w:r>
    </w:p>
    <w:p w:rsidR="001A001A" w:rsidRDefault="001A001A" w:rsidP="002C6675">
      <w:pPr>
        <w:jc w:val="center"/>
        <w:rPr>
          <w:rFonts w:cstheme="minorHAnsi"/>
          <w:color w:val="33CC33"/>
          <w:sz w:val="36"/>
          <w:szCs w:val="36"/>
          <w:u w:val="single"/>
        </w:rPr>
      </w:pPr>
    </w:p>
    <w:p w:rsidR="008011EE" w:rsidRDefault="008011EE" w:rsidP="00DB7246">
      <w:pPr>
        <w:rPr>
          <w:rFonts w:cstheme="minorHAnsi"/>
          <w:color w:val="33CC33"/>
          <w:sz w:val="36"/>
          <w:szCs w:val="36"/>
          <w:u w:val="single"/>
        </w:rPr>
      </w:pPr>
    </w:p>
    <w:p w:rsidR="002C6675" w:rsidRPr="00752B01" w:rsidRDefault="002C6675" w:rsidP="002C6675">
      <w:pPr>
        <w:jc w:val="center"/>
        <w:rPr>
          <w:rFonts w:cstheme="minorHAnsi"/>
          <w:color w:val="33CC33"/>
          <w:sz w:val="36"/>
          <w:szCs w:val="36"/>
          <w:u w:val="single"/>
        </w:rPr>
      </w:pPr>
      <w:r w:rsidRPr="00752B01">
        <w:rPr>
          <w:rFonts w:cstheme="minorHAnsi"/>
          <w:color w:val="33CC33"/>
          <w:sz w:val="36"/>
          <w:szCs w:val="36"/>
          <w:u w:val="single"/>
        </w:rPr>
        <w:t>Hledání velikonočního pokladu</w:t>
      </w:r>
    </w:p>
    <w:p w:rsidR="002C6675" w:rsidRDefault="002C6675" w:rsidP="002C667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Ve </w:t>
      </w:r>
      <w:r w:rsidRPr="001A001A">
        <w:rPr>
          <w:rFonts w:cstheme="minorHAnsi"/>
          <w:b/>
          <w:color w:val="FFC000"/>
          <w:sz w:val="32"/>
          <w:szCs w:val="32"/>
        </w:rPr>
        <w:t>středu 13. 4. 2022</w:t>
      </w:r>
      <w:r w:rsidRPr="001A001A">
        <w:rPr>
          <w:rFonts w:cstheme="minorHAnsi"/>
          <w:color w:val="FFC000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si dopoledne </w:t>
      </w:r>
      <w:r w:rsidR="001A001A">
        <w:rPr>
          <w:rFonts w:cstheme="minorHAnsi"/>
          <w:sz w:val="32"/>
          <w:szCs w:val="32"/>
        </w:rPr>
        <w:t>na</w:t>
      </w:r>
      <w:r>
        <w:rPr>
          <w:rFonts w:cstheme="minorHAnsi"/>
          <w:sz w:val="32"/>
          <w:szCs w:val="32"/>
        </w:rPr>
        <w:t xml:space="preserve"> škaredou středu zpestříme hledáním velikonočního pokladu.</w:t>
      </w:r>
    </w:p>
    <w:p w:rsidR="001A001A" w:rsidRDefault="001A001A" w:rsidP="002C6675">
      <w:pPr>
        <w:rPr>
          <w:rFonts w:cstheme="minorHAnsi"/>
          <w:sz w:val="32"/>
          <w:szCs w:val="32"/>
        </w:rPr>
      </w:pPr>
    </w:p>
    <w:p w:rsidR="002C6675" w:rsidRDefault="002C6675" w:rsidP="002C6675">
      <w:pPr>
        <w:rPr>
          <w:rFonts w:cstheme="minorHAnsi"/>
          <w:sz w:val="32"/>
          <w:szCs w:val="32"/>
        </w:rPr>
      </w:pPr>
    </w:p>
    <w:p w:rsidR="002C6675" w:rsidRDefault="002C6675" w:rsidP="002C6675">
      <w:pPr>
        <w:rPr>
          <w:rFonts w:cstheme="minorHAnsi"/>
          <w:sz w:val="32"/>
          <w:szCs w:val="32"/>
        </w:rPr>
      </w:pPr>
    </w:p>
    <w:p w:rsidR="002C6675" w:rsidRDefault="002C6675" w:rsidP="002C6675">
      <w:pPr>
        <w:jc w:val="center"/>
        <w:rPr>
          <w:rFonts w:cstheme="minorHAnsi"/>
          <w:color w:val="33CC33"/>
          <w:sz w:val="36"/>
          <w:szCs w:val="36"/>
          <w:u w:val="single"/>
        </w:rPr>
      </w:pPr>
      <w:r w:rsidRPr="00752B01">
        <w:rPr>
          <w:rFonts w:cstheme="minorHAnsi"/>
          <w:color w:val="33CC33"/>
          <w:sz w:val="36"/>
          <w:szCs w:val="36"/>
          <w:u w:val="single"/>
        </w:rPr>
        <w:t>Čarodějnická školka</w:t>
      </w:r>
    </w:p>
    <w:p w:rsidR="00DB7246" w:rsidRPr="00752B01" w:rsidRDefault="00DB7246" w:rsidP="002C6675">
      <w:pPr>
        <w:jc w:val="center"/>
        <w:rPr>
          <w:rFonts w:cstheme="minorHAnsi"/>
          <w:color w:val="33CC33"/>
          <w:sz w:val="36"/>
          <w:szCs w:val="36"/>
          <w:u w:val="single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3510915</wp:posOffset>
            </wp:positionH>
            <wp:positionV relativeFrom="paragraph">
              <wp:posOffset>182245</wp:posOffset>
            </wp:positionV>
            <wp:extent cx="2581275" cy="2581275"/>
            <wp:effectExtent l="0" t="0" r="9525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čarodejnic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675" w:rsidRDefault="00752B01" w:rsidP="002C667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 </w:t>
      </w:r>
      <w:r w:rsidRPr="00752B01">
        <w:rPr>
          <w:rFonts w:cstheme="minorHAnsi"/>
          <w:b/>
          <w:color w:val="FFC000"/>
          <w:sz w:val="32"/>
          <w:szCs w:val="32"/>
        </w:rPr>
        <w:t>pátek 29. 4. 2022</w:t>
      </w:r>
      <w:r w:rsidRPr="00752B01">
        <w:rPr>
          <w:rFonts w:cstheme="minorHAnsi"/>
          <w:color w:val="FFC000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přijďte v kostýmu, přileťte na košťatech do mateřské školy – bude se kouzlit a čarovat.</w:t>
      </w:r>
    </w:p>
    <w:p w:rsidR="00752B01" w:rsidRDefault="00752B01" w:rsidP="002C6675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318135</wp:posOffset>
            </wp:positionH>
            <wp:positionV relativeFrom="paragraph">
              <wp:posOffset>173354</wp:posOffset>
            </wp:positionV>
            <wp:extent cx="3192802" cy="2618105"/>
            <wp:effectExtent l="0" t="0" r="762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čarodě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566" cy="2620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B01" w:rsidRPr="002C6675" w:rsidRDefault="00752B01" w:rsidP="00752B01">
      <w:pPr>
        <w:rPr>
          <w:rFonts w:cstheme="minorHAnsi"/>
          <w:sz w:val="32"/>
          <w:szCs w:val="32"/>
        </w:rPr>
      </w:pPr>
      <w:bookmarkStart w:id="0" w:name="_GoBack"/>
      <w:bookmarkEnd w:id="0"/>
    </w:p>
    <w:sectPr w:rsidR="00752B01" w:rsidRPr="002C6675" w:rsidSect="002C6675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CD"/>
    <w:rsid w:val="001A001A"/>
    <w:rsid w:val="002C6675"/>
    <w:rsid w:val="003F3697"/>
    <w:rsid w:val="005F6E27"/>
    <w:rsid w:val="00752B01"/>
    <w:rsid w:val="008011EE"/>
    <w:rsid w:val="00DB7246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E53D"/>
  <w15:chartTrackingRefBased/>
  <w15:docId w15:val="{113E6B62-3E5C-4729-8D70-93A8E758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0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2022-03-31T09:23:00Z</cp:lastPrinted>
  <dcterms:created xsi:type="dcterms:W3CDTF">2022-03-31T08:47:00Z</dcterms:created>
  <dcterms:modified xsi:type="dcterms:W3CDTF">2022-04-01T06:35:00Z</dcterms:modified>
</cp:coreProperties>
</file>